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DE8" w:rsidRPr="000569D3" w:rsidRDefault="00FE7DE8" w:rsidP="00927BAC">
      <w:pPr>
        <w:spacing w:after="0" w:line="360" w:lineRule="auto"/>
        <w:ind w:left="-284" w:right="283" w:firstLine="284"/>
        <w:jc w:val="right"/>
        <w:rPr>
          <w:rFonts w:ascii="Times New Roman" w:hAnsi="Times New Roman"/>
          <w:b/>
          <w:sz w:val="28"/>
          <w:szCs w:val="28"/>
          <w:lang w:eastAsia="ru-RU"/>
        </w:rPr>
      </w:pPr>
      <w:r>
        <w:rPr>
          <w:rFonts w:ascii="Times New Roman" w:hAnsi="Times New Roman"/>
          <w:b/>
          <w:sz w:val="28"/>
          <w:szCs w:val="28"/>
          <w:lang w:eastAsia="ru-RU"/>
        </w:rPr>
        <w:t>Леся Колток, Анастасія Заболотських</w:t>
      </w:r>
    </w:p>
    <w:p w:rsidR="00FE7DE8" w:rsidRDefault="00FE7DE8" w:rsidP="00927BAC">
      <w:pPr>
        <w:spacing w:after="0" w:line="360" w:lineRule="auto"/>
        <w:ind w:left="-284" w:right="283" w:firstLine="284"/>
        <w:jc w:val="right"/>
        <w:rPr>
          <w:rFonts w:ascii="Times New Roman" w:hAnsi="Times New Roman"/>
          <w:b/>
          <w:sz w:val="28"/>
          <w:szCs w:val="28"/>
          <w:lang w:eastAsia="ru-RU"/>
        </w:rPr>
      </w:pPr>
      <w:r w:rsidRPr="00B32619">
        <w:rPr>
          <w:rFonts w:ascii="Times New Roman" w:hAnsi="Times New Roman"/>
          <w:b/>
          <w:sz w:val="28"/>
          <w:szCs w:val="28"/>
          <w:lang w:eastAsia="ru-RU"/>
        </w:rPr>
        <w:t>(Дрогобич, Україна)</w:t>
      </w:r>
    </w:p>
    <w:p w:rsidR="00FE7DE8" w:rsidRDefault="00FE7DE8" w:rsidP="00927BAC">
      <w:pPr>
        <w:spacing w:after="0" w:line="360" w:lineRule="auto"/>
        <w:ind w:left="-284" w:right="283" w:firstLine="284"/>
        <w:jc w:val="center"/>
        <w:rPr>
          <w:rFonts w:ascii="Times New Roman" w:hAnsi="Times New Roman"/>
          <w:color w:val="000000"/>
          <w:sz w:val="24"/>
          <w:szCs w:val="24"/>
          <w:lang w:eastAsia="ru-RU"/>
        </w:rPr>
      </w:pPr>
    </w:p>
    <w:p w:rsidR="00FE7DE8" w:rsidRDefault="00FE7DE8" w:rsidP="00927BAC">
      <w:pPr>
        <w:spacing w:after="0" w:line="360" w:lineRule="auto"/>
        <w:ind w:left="-284" w:right="283" w:firstLine="284"/>
        <w:jc w:val="center"/>
        <w:rPr>
          <w:rFonts w:ascii="Times New Roman" w:hAnsi="Times New Roman"/>
          <w:b/>
          <w:sz w:val="28"/>
          <w:szCs w:val="28"/>
          <w:lang w:eastAsia="ru-RU"/>
        </w:rPr>
      </w:pPr>
      <w:r w:rsidRPr="000569D3">
        <w:rPr>
          <w:rFonts w:ascii="Times New Roman" w:hAnsi="Times New Roman"/>
          <w:b/>
          <w:sz w:val="28"/>
          <w:szCs w:val="28"/>
          <w:lang w:eastAsia="ru-RU"/>
        </w:rPr>
        <w:t>КЛАСИФІКАЦІЯ НАВЧАЛЬНИХ ПРОЄКТІВ У ПОЧАТКОВІЙ ШКОЛІ</w:t>
      </w:r>
    </w:p>
    <w:p w:rsidR="00FE7DE8" w:rsidRPr="000569D3" w:rsidRDefault="00FE7DE8" w:rsidP="00927BAC">
      <w:pPr>
        <w:spacing w:after="0" w:line="360" w:lineRule="auto"/>
        <w:ind w:left="-284" w:right="283" w:firstLine="284"/>
        <w:jc w:val="center"/>
        <w:rPr>
          <w:rFonts w:ascii="Times New Roman" w:hAnsi="Times New Roman"/>
          <w:b/>
          <w:sz w:val="28"/>
          <w:szCs w:val="28"/>
          <w:lang w:eastAsia="ru-RU"/>
        </w:rPr>
      </w:pPr>
    </w:p>
    <w:p w:rsidR="00FE7DE8" w:rsidRPr="000569D3" w:rsidRDefault="00FE7DE8" w:rsidP="00927BAC">
      <w:pPr>
        <w:spacing w:after="0" w:line="360" w:lineRule="auto"/>
        <w:ind w:left="-284" w:right="283" w:firstLine="284"/>
        <w:jc w:val="both"/>
        <w:rPr>
          <w:rFonts w:ascii="Times New Roman" w:hAnsi="Times New Roman"/>
          <w:sz w:val="28"/>
          <w:szCs w:val="28"/>
        </w:rPr>
      </w:pPr>
      <w:r w:rsidRPr="000569D3">
        <w:rPr>
          <w:rFonts w:ascii="Times New Roman" w:hAnsi="Times New Roman"/>
          <w:sz w:val="28"/>
          <w:szCs w:val="28"/>
        </w:rPr>
        <w:t>Освітній процес у сучасній школі має бути спрямований на досягнення такого рівня освіченості учнів, який був би достатнім для самостійного вирішення ними проблем прикладного чи теоретичного характеру. Ця мета може бути досягнута шляхом організації навчальної діяльності дослідницької спрямованості. Особливо актуальна ця проблема для учнів початкової школи, саме на цьому етапі навчальна діяльність є провідною та спрямована на розвиток пізнавальних здібностей особистості.</w:t>
      </w:r>
    </w:p>
    <w:p w:rsidR="00FE7DE8" w:rsidRPr="000569D3" w:rsidRDefault="00FE7DE8" w:rsidP="00927BAC">
      <w:pPr>
        <w:spacing w:after="0" w:line="360" w:lineRule="auto"/>
        <w:ind w:left="-284" w:right="283" w:firstLine="284"/>
        <w:jc w:val="both"/>
        <w:rPr>
          <w:rFonts w:ascii="Times New Roman" w:hAnsi="Times New Roman"/>
          <w:sz w:val="28"/>
          <w:szCs w:val="28"/>
          <w:lang w:val="ru-RU" w:eastAsia="ru-RU"/>
        </w:rPr>
      </w:pPr>
      <w:r w:rsidRPr="000569D3">
        <w:rPr>
          <w:rFonts w:ascii="Times New Roman" w:hAnsi="Times New Roman"/>
          <w:sz w:val="28"/>
          <w:szCs w:val="28"/>
        </w:rPr>
        <w:t xml:space="preserve">Проектно-дослідницька діяльність служить невід’ємною складовою освітнього процесу, що дозволяє ставити перед дітьми серйозні проблемні питання, дослідницькі завдання, а «потяг до таємниць» перетворює їх на «дослідників». Саме тому підготовка дитини до проєктно-дослідницької діяльності, навчання її вмінням та навичкам дослідницького пошуку стає найважливішим завданням освіти сучасного вчителя. </w:t>
      </w:r>
      <w:r w:rsidRPr="000569D3">
        <w:rPr>
          <w:rFonts w:ascii="Times New Roman" w:hAnsi="Times New Roman"/>
          <w:sz w:val="28"/>
          <w:szCs w:val="28"/>
          <w:lang w:val="ru-RU" w:eastAsia="ru-RU"/>
        </w:rPr>
        <w:t>[</w:t>
      </w:r>
      <w:r>
        <w:rPr>
          <w:rFonts w:ascii="Times New Roman" w:hAnsi="Times New Roman"/>
          <w:sz w:val="28"/>
          <w:szCs w:val="28"/>
          <w:lang w:val="ru-RU" w:eastAsia="ru-RU"/>
        </w:rPr>
        <w:t>1, с.86</w:t>
      </w:r>
      <w:r w:rsidRPr="000569D3">
        <w:rPr>
          <w:rFonts w:ascii="Times New Roman" w:hAnsi="Times New Roman"/>
          <w:sz w:val="28"/>
          <w:szCs w:val="28"/>
          <w:lang w:val="ru-RU" w:eastAsia="ru-RU"/>
        </w:rPr>
        <w:t>]</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Знання класифікації проєктів допоможе вчителям при розробці проєктів, їх структури, при координації діяльності учнів у групах. До типологічних ознак можна віднести:</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1. Домінуючий у проєкті метод: дослідницький, творчий, пригодницький і т.д.</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2. Домінуючий у проекті змістовний аспект: літературна творчість, природничо-наукові дослідження, екологічні, мовні, культурологічні (країнознавчі), географічні, історичні, музичні.</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3. Характер контактів (серед учасників однієї школи, класу, міста, регіону, країни, різних країн світу).</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4. Кількість учасників проєктів (індивідуальні, парні, групові);</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5. За тривалістю проведення (короткострокові, довгострокові, епізодичні).</w:t>
      </w:r>
    </w:p>
    <w:p w:rsidR="00FE7DE8" w:rsidRPr="000569D3" w:rsidRDefault="00FE7DE8" w:rsidP="00927BAC">
      <w:pPr>
        <w:spacing w:after="0" w:line="360" w:lineRule="auto"/>
        <w:ind w:left="-284" w:right="283" w:firstLine="284"/>
        <w:jc w:val="both"/>
        <w:rPr>
          <w:rFonts w:ascii="Times New Roman" w:hAnsi="Times New Roman"/>
          <w:sz w:val="28"/>
          <w:szCs w:val="28"/>
          <w:lang w:val="ru-RU" w:eastAsia="ru-RU"/>
        </w:rPr>
      </w:pPr>
      <w:r w:rsidRPr="000569D3">
        <w:rPr>
          <w:rFonts w:ascii="Times New Roman" w:hAnsi="Times New Roman"/>
          <w:sz w:val="28"/>
          <w:szCs w:val="28"/>
          <w:lang w:eastAsia="ru-RU"/>
        </w:rPr>
        <w:t>Відповідно до першої ознаки можна намітити такі типи проєктів:</w:t>
      </w:r>
      <w:r w:rsidRPr="000569D3">
        <w:rPr>
          <w:rFonts w:ascii="Times New Roman" w:hAnsi="Times New Roman"/>
          <w:sz w:val="28"/>
          <w:szCs w:val="28"/>
          <w:lang w:val="ru-RU" w:eastAsia="ru-RU"/>
        </w:rPr>
        <w:t xml:space="preserve"> [</w:t>
      </w:r>
      <w:r>
        <w:rPr>
          <w:rFonts w:ascii="Times New Roman" w:hAnsi="Times New Roman"/>
          <w:sz w:val="28"/>
          <w:szCs w:val="28"/>
          <w:lang w:val="ru-RU" w:eastAsia="ru-RU"/>
        </w:rPr>
        <w:t>3, с.97</w:t>
      </w:r>
      <w:r w:rsidRPr="000569D3">
        <w:rPr>
          <w:rFonts w:ascii="Times New Roman" w:hAnsi="Times New Roman"/>
          <w:sz w:val="28"/>
          <w:szCs w:val="28"/>
          <w:lang w:val="ru-RU" w:eastAsia="ru-RU"/>
        </w:rPr>
        <w:t>]</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Дослідницькі проєкти</w:t>
      </w:r>
      <w:r w:rsidRPr="000569D3">
        <w:rPr>
          <w:rFonts w:ascii="Times New Roman" w:hAnsi="Times New Roman"/>
          <w:sz w:val="28"/>
          <w:szCs w:val="28"/>
          <w:lang w:eastAsia="ru-RU"/>
        </w:rPr>
        <w:t>. Такі проєкти вимагають добре продуманої структури проєкту, позначеної мети, актуальності проєкту для всіх учасників, соціальної значущості, продуманих методів, у тому числі експериментальних та досвідчених робіт, методів обробки результатів.</w:t>
      </w:r>
    </w:p>
    <w:p w:rsidR="00FE7DE8" w:rsidRPr="000569D3" w:rsidRDefault="00FE7DE8" w:rsidP="00927BAC">
      <w:pPr>
        <w:spacing w:after="0" w:line="360" w:lineRule="auto"/>
        <w:ind w:left="-284" w:right="283" w:firstLine="284"/>
        <w:jc w:val="both"/>
        <w:rPr>
          <w:rFonts w:ascii="Times New Roman" w:hAnsi="Times New Roman"/>
          <w:sz w:val="28"/>
          <w:szCs w:val="28"/>
          <w:lang w:val="ru-RU"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Творчі проєкти</w:t>
      </w:r>
      <w:r w:rsidRPr="000569D3">
        <w:rPr>
          <w:rFonts w:ascii="Times New Roman" w:hAnsi="Times New Roman"/>
          <w:sz w:val="28"/>
          <w:szCs w:val="28"/>
          <w:lang w:eastAsia="ru-RU"/>
        </w:rPr>
        <w:t>. Такі проєкти, як правило, не мають детально опрацьованої структури, вона лише намічається і далі розвивається, підкоряючись логіці та інтересам учасників проєкту. У кращому випадку можна домовитися про бажані, заплановані результати (стінгазету, твір, відеофільм, експедицію, тощо).</w:t>
      </w:r>
      <w:r w:rsidRPr="000569D3">
        <w:rPr>
          <w:rFonts w:ascii="Times New Roman" w:hAnsi="Times New Roman"/>
          <w:sz w:val="28"/>
          <w:szCs w:val="28"/>
          <w:lang w:val="ru-RU" w:eastAsia="ru-RU"/>
        </w:rPr>
        <w:t xml:space="preserve"> [</w:t>
      </w:r>
      <w:r>
        <w:rPr>
          <w:rFonts w:ascii="Times New Roman" w:hAnsi="Times New Roman"/>
          <w:sz w:val="28"/>
          <w:szCs w:val="28"/>
          <w:lang w:val="ru-RU" w:eastAsia="ru-RU"/>
        </w:rPr>
        <w:t>4, с.10</w:t>
      </w:r>
      <w:r w:rsidRPr="000569D3">
        <w:rPr>
          <w:rFonts w:ascii="Times New Roman" w:hAnsi="Times New Roman"/>
          <w:sz w:val="28"/>
          <w:szCs w:val="28"/>
          <w:lang w:val="ru-RU" w:eastAsia="ru-RU"/>
        </w:rPr>
        <w:t>]</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 xml:space="preserve">Пригодницькі, ігрові проєкти. </w:t>
      </w:r>
      <w:r w:rsidRPr="000569D3">
        <w:rPr>
          <w:rFonts w:ascii="Times New Roman" w:hAnsi="Times New Roman"/>
          <w:sz w:val="28"/>
          <w:szCs w:val="28"/>
          <w:lang w:eastAsia="ru-RU"/>
        </w:rPr>
        <w:t>У таких проєктах структура також лише намічається і залишається відкритою до закінчення проєкту. Учасники приймають певні ролі, зумовлені характером і змістом проєкту. Це можуть бути літературні персонажі або вигадані герої, що імітують соціальні чи ділові відносини, що ускладнюються придуманими учасниками ситуаціями. Результати таких проєктів можуть намічатися на початку проєкту, а можуть вимальовуватися лише до кінця. Ступінь творчості тут дуже висока.</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Інформаційні проєкти</w:t>
      </w:r>
      <w:r w:rsidRPr="000569D3">
        <w:rPr>
          <w:rFonts w:ascii="Times New Roman" w:hAnsi="Times New Roman"/>
          <w:sz w:val="28"/>
          <w:szCs w:val="28"/>
          <w:lang w:eastAsia="ru-RU"/>
        </w:rPr>
        <w:t>. Цей тип проєктів спочатку спрямований на збір інформації про якийсь об’єкт, ознайомлення учасників проєкту з цією інформацією, її аналіз та узагальнення фактів, призначених для широкої аудиторії. Такі проєкти так само, як і дослідні, вимагають добре продуманої структури, можливості систематичної корекції в процесі роботи над проєктом.</w:t>
      </w:r>
    </w:p>
    <w:p w:rsidR="00FE7DE8" w:rsidRPr="000569D3" w:rsidRDefault="00FE7DE8" w:rsidP="00927BAC">
      <w:pPr>
        <w:spacing w:after="0" w:line="360" w:lineRule="auto"/>
        <w:ind w:left="-284" w:right="283" w:firstLine="284"/>
        <w:jc w:val="both"/>
        <w:rPr>
          <w:rFonts w:ascii="Times New Roman" w:hAnsi="Times New Roman"/>
          <w:sz w:val="28"/>
          <w:szCs w:val="28"/>
          <w:lang w:val="ru-RU" w:eastAsia="ru-RU"/>
        </w:rPr>
      </w:pPr>
      <w:r w:rsidRPr="000569D3">
        <w:rPr>
          <w:rFonts w:ascii="Times New Roman" w:hAnsi="Times New Roman"/>
          <w:b/>
          <w:sz w:val="28"/>
          <w:szCs w:val="28"/>
          <w:lang w:eastAsia="ru-RU"/>
        </w:rPr>
        <w:t>• Практично-орієнтовані проєкти</w:t>
      </w:r>
      <w:r w:rsidRPr="000569D3">
        <w:rPr>
          <w:rFonts w:ascii="Times New Roman" w:hAnsi="Times New Roman"/>
          <w:sz w:val="28"/>
          <w:szCs w:val="28"/>
          <w:lang w:eastAsia="ru-RU"/>
        </w:rPr>
        <w:t xml:space="preserve">. Ці проєкти відрізняє чітко означений із самого початку результат діяльності учасників проєкту. Причому цей результат обов’язково має чітко орієнтовані соціальні інтереси, інтереси самих учасників результат (газета, документ, відеофільм, звукозапис, спектакль, програма дій, проєкт закону, довідковий матеріал, т.д.). </w:t>
      </w:r>
      <w:r w:rsidRPr="000569D3">
        <w:rPr>
          <w:rFonts w:ascii="Times New Roman" w:hAnsi="Times New Roman"/>
          <w:sz w:val="28"/>
          <w:szCs w:val="28"/>
          <w:lang w:val="ru-RU" w:eastAsia="ru-RU"/>
        </w:rPr>
        <w:t>[</w:t>
      </w:r>
      <w:r>
        <w:rPr>
          <w:rFonts w:ascii="Times New Roman" w:hAnsi="Times New Roman"/>
          <w:sz w:val="28"/>
          <w:szCs w:val="28"/>
          <w:lang w:val="ru-RU" w:eastAsia="ru-RU"/>
        </w:rPr>
        <w:t>4, с.10</w:t>
      </w:r>
      <w:r w:rsidRPr="000569D3">
        <w:rPr>
          <w:rFonts w:ascii="Times New Roman" w:hAnsi="Times New Roman"/>
          <w:sz w:val="28"/>
          <w:szCs w:val="28"/>
          <w:lang w:val="ru-RU" w:eastAsia="ru-RU"/>
        </w:rPr>
        <w:t>]</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За другою ознакою - домінуючому змістовному аспекту проєкти можуть бути:</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літературно-мистецький проєкт</w:t>
      </w:r>
      <w:r w:rsidRPr="000569D3">
        <w:rPr>
          <w:rFonts w:ascii="Times New Roman" w:hAnsi="Times New Roman"/>
          <w:sz w:val="28"/>
          <w:szCs w:val="28"/>
          <w:lang w:eastAsia="ru-RU"/>
        </w:rPr>
        <w:t>. Це найпоширеніші типи спільних проєктів. Діти різних вікових груп, різних країн світу, різних соціальних верств, різного культурного розвитку, різної релігійної орієнтації поєднуються у бажанні творити, разом написати якусь розповідь, повість, сценарій відеофільму, статтю в газету, альманах, вірші тощо;</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 xml:space="preserve">природничо - наукові </w:t>
      </w:r>
      <w:r>
        <w:rPr>
          <w:rFonts w:ascii="Times New Roman" w:hAnsi="Times New Roman"/>
          <w:b/>
          <w:sz w:val="28"/>
          <w:szCs w:val="28"/>
          <w:lang w:eastAsia="ru-RU"/>
        </w:rPr>
        <w:t xml:space="preserve">проєкти </w:t>
      </w:r>
      <w:r w:rsidRPr="000569D3">
        <w:rPr>
          <w:rFonts w:ascii="Times New Roman" w:hAnsi="Times New Roman"/>
          <w:sz w:val="28"/>
          <w:szCs w:val="28"/>
          <w:lang w:eastAsia="ru-RU"/>
        </w:rPr>
        <w:t>найчастіше бувають дослідницькими, що мають чітко означену дослідницьку задачу (наприклад, стан лісів у даній місцевості та заходи щодо їх охорони; найкращий пральний порошок; дороги взимку тощо);</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екологічні проєкти</w:t>
      </w:r>
      <w:r w:rsidRPr="000569D3">
        <w:rPr>
          <w:rFonts w:ascii="Times New Roman" w:hAnsi="Times New Roman"/>
          <w:sz w:val="28"/>
          <w:szCs w:val="28"/>
          <w:lang w:eastAsia="ru-RU"/>
        </w:rPr>
        <w:t xml:space="preserve"> також вимагають залучення дослідницьких, наукових методів, інтегрованого знання з різних областей (кислотні дощі; флора і фауна наших лісів; пам’ятки історії та архітектури в промислових містах; безпритульні домашні тварини в місті тощо).);</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мовні (лінгвістичні) проєкти</w:t>
      </w:r>
      <w:r w:rsidRPr="000569D3">
        <w:rPr>
          <w:rFonts w:ascii="Times New Roman" w:hAnsi="Times New Roman"/>
          <w:sz w:val="28"/>
          <w:szCs w:val="28"/>
          <w:lang w:eastAsia="ru-RU"/>
        </w:rPr>
        <w:t xml:space="preserve"> надзвичайно популярні, оскільки вони стосуються проблеми вивчення іноземних мов, що є особливо актуальним у міжнародних проєктах і тому викликає найжвавіший інтерес учасників проєктів;</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культурологічні проєкти пов’язані з історією та традиціями різних країн. Без культурологічних знань дуже важко буває працювати у спільних міжнародних проєктах, оскільки необхідно добре розумітися на особливостях національних і культурних традицій партнерів, їх фольклорі;</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 xml:space="preserve">спортивні </w:t>
      </w:r>
      <w:r>
        <w:rPr>
          <w:rFonts w:ascii="Times New Roman" w:hAnsi="Times New Roman"/>
          <w:b/>
          <w:sz w:val="28"/>
          <w:szCs w:val="28"/>
          <w:lang w:eastAsia="ru-RU"/>
        </w:rPr>
        <w:t xml:space="preserve">проєкти </w:t>
      </w:r>
      <w:r w:rsidRPr="000569D3">
        <w:rPr>
          <w:rFonts w:ascii="Times New Roman" w:hAnsi="Times New Roman"/>
          <w:sz w:val="28"/>
          <w:szCs w:val="28"/>
          <w:lang w:eastAsia="ru-RU"/>
        </w:rPr>
        <w:t>об’єднають учнів, які захоплюються будь-яким видом спорту. Часто вони під час таких проєктів обговорюють майбутні змагання улюблених команд (чи своїх); методики тренувань; діляться враженнями від якихось нових спортивних ігор; обговорюють підсумки великих міжнародних змагань;</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 xml:space="preserve">історичні </w:t>
      </w:r>
      <w:r>
        <w:rPr>
          <w:rFonts w:ascii="Times New Roman" w:hAnsi="Times New Roman"/>
          <w:b/>
          <w:sz w:val="28"/>
          <w:szCs w:val="28"/>
          <w:lang w:eastAsia="ru-RU"/>
        </w:rPr>
        <w:t xml:space="preserve">проєкти </w:t>
      </w:r>
      <w:r w:rsidRPr="000569D3">
        <w:rPr>
          <w:rFonts w:ascii="Times New Roman" w:hAnsi="Times New Roman"/>
          <w:sz w:val="28"/>
          <w:szCs w:val="28"/>
          <w:lang w:eastAsia="ru-RU"/>
        </w:rPr>
        <w:t>дозволяють їх учасникам досліджувати найрізноманітніші історичні проблеми; прогнозувати розвиток подій політичних, соціальних, аналізувати якісь історичні події, факти;</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 xml:space="preserve">• </w:t>
      </w:r>
      <w:r w:rsidRPr="000569D3">
        <w:rPr>
          <w:rFonts w:ascii="Times New Roman" w:hAnsi="Times New Roman"/>
          <w:b/>
          <w:sz w:val="28"/>
          <w:szCs w:val="28"/>
          <w:lang w:eastAsia="ru-RU"/>
        </w:rPr>
        <w:t>музичні проєкти</w:t>
      </w:r>
      <w:r w:rsidRPr="000569D3">
        <w:rPr>
          <w:rFonts w:ascii="Times New Roman" w:hAnsi="Times New Roman"/>
          <w:sz w:val="28"/>
          <w:szCs w:val="28"/>
          <w:lang w:eastAsia="ru-RU"/>
        </w:rPr>
        <w:t xml:space="preserve"> поєднують партнерів, які цікавляться музикою. Це можуть бути аналітичні проєкти, творчі, коли учні можуть навіть разом складати якийсь музичний твір, тощо.</w:t>
      </w:r>
    </w:p>
    <w:p w:rsidR="00FE7DE8" w:rsidRPr="000569D3" w:rsidRDefault="00FE7DE8" w:rsidP="00927BAC">
      <w:pPr>
        <w:spacing w:after="0" w:line="360" w:lineRule="auto"/>
        <w:ind w:left="-284" w:right="283" w:firstLine="284"/>
        <w:jc w:val="both"/>
        <w:rPr>
          <w:rFonts w:ascii="Times New Roman" w:hAnsi="Times New Roman"/>
          <w:sz w:val="28"/>
          <w:szCs w:val="28"/>
          <w:lang w:val="ru-RU" w:eastAsia="ru-RU"/>
        </w:rPr>
      </w:pPr>
      <w:r w:rsidRPr="000569D3">
        <w:rPr>
          <w:rFonts w:ascii="Times New Roman" w:hAnsi="Times New Roman"/>
          <w:sz w:val="28"/>
          <w:szCs w:val="28"/>
          <w:lang w:eastAsia="ru-RU"/>
        </w:rPr>
        <w:t>Щодо таких ознак, як характер контактів, тривалість проєкту та кількість учасників проєкту, то вони не мають самостійної цінності та повністю залежать від типів проєктів, вибраних за названими вище ознаками.</w:t>
      </w:r>
      <w:r>
        <w:rPr>
          <w:rFonts w:ascii="Times New Roman" w:hAnsi="Times New Roman"/>
          <w:sz w:val="28"/>
          <w:szCs w:val="28"/>
          <w:lang w:eastAsia="ru-RU"/>
        </w:rPr>
        <w:t xml:space="preserve"> </w:t>
      </w:r>
      <w:r w:rsidRPr="000569D3">
        <w:rPr>
          <w:rFonts w:ascii="Times New Roman" w:hAnsi="Times New Roman"/>
          <w:sz w:val="28"/>
          <w:szCs w:val="28"/>
          <w:lang w:val="ru-RU" w:eastAsia="ru-RU"/>
        </w:rPr>
        <w:t>[</w:t>
      </w:r>
      <w:r>
        <w:rPr>
          <w:rFonts w:ascii="Times New Roman" w:hAnsi="Times New Roman"/>
          <w:sz w:val="28"/>
          <w:szCs w:val="28"/>
          <w:lang w:val="ru-RU" w:eastAsia="ru-RU"/>
        </w:rPr>
        <w:t>2</w:t>
      </w:r>
      <w:r w:rsidRPr="000569D3">
        <w:rPr>
          <w:rFonts w:ascii="Times New Roman" w:hAnsi="Times New Roman"/>
          <w:sz w:val="28"/>
          <w:szCs w:val="28"/>
          <w:lang w:val="ru-RU" w:eastAsia="ru-RU"/>
        </w:rPr>
        <w:t>]</w:t>
      </w:r>
    </w:p>
    <w:p w:rsidR="00FE7DE8" w:rsidRPr="000569D3" w:rsidRDefault="00FE7DE8" w:rsidP="00927BAC">
      <w:pPr>
        <w:spacing w:after="0" w:line="360" w:lineRule="auto"/>
        <w:ind w:left="-284" w:right="283" w:firstLine="284"/>
        <w:jc w:val="both"/>
        <w:rPr>
          <w:rFonts w:ascii="Times New Roman" w:hAnsi="Times New Roman"/>
          <w:sz w:val="28"/>
          <w:szCs w:val="28"/>
          <w:lang w:eastAsia="ru-RU"/>
        </w:rPr>
      </w:pPr>
      <w:r w:rsidRPr="000569D3">
        <w:rPr>
          <w:rFonts w:ascii="Times New Roman" w:hAnsi="Times New Roman"/>
          <w:sz w:val="28"/>
          <w:szCs w:val="28"/>
          <w:lang w:eastAsia="ru-RU"/>
        </w:rPr>
        <w:t>Реалізація методу проєктів та дослідницького методу на практиці веде до зміни позиції вчителя. З носія готових знань він перетворюється на організатора пізнавальної діяльності своїх учнів. Змінюється і психологічний клімат у класі, оскільки вчителю доводиться переорієнтувати свою освітню роботу та роботу учнів на різноманітні види самостійної діяльності учнів, пріоритет діяльності дослідницького, пошукового, творчого характеру.</w:t>
      </w:r>
    </w:p>
    <w:p w:rsidR="00FE7DE8" w:rsidRPr="000569D3" w:rsidRDefault="00FE7DE8" w:rsidP="00927BAC">
      <w:pPr>
        <w:spacing w:after="0" w:line="240" w:lineRule="auto"/>
        <w:ind w:left="-284" w:right="283" w:firstLine="284"/>
        <w:rPr>
          <w:rFonts w:ascii="Times New Roman" w:hAnsi="Times New Roman"/>
          <w:b/>
          <w:color w:val="000000"/>
          <w:sz w:val="28"/>
          <w:szCs w:val="28"/>
          <w:lang w:eastAsia="ru-RU"/>
        </w:rPr>
      </w:pPr>
      <w:r w:rsidRPr="000569D3">
        <w:rPr>
          <w:rFonts w:ascii="Times New Roman" w:hAnsi="Times New Roman"/>
          <w:b/>
          <w:color w:val="000000"/>
          <w:sz w:val="28"/>
          <w:szCs w:val="28"/>
          <w:lang w:eastAsia="ru-RU"/>
        </w:rPr>
        <w:t>Література:</w:t>
      </w:r>
    </w:p>
    <w:p w:rsidR="00FE7DE8" w:rsidRPr="000569D3" w:rsidRDefault="00FE7DE8" w:rsidP="00402252">
      <w:pPr>
        <w:pStyle w:val="ListParagraph"/>
        <w:widowControl w:val="0"/>
        <w:numPr>
          <w:ilvl w:val="0"/>
          <w:numId w:val="2"/>
        </w:numPr>
        <w:tabs>
          <w:tab w:val="left" w:pos="426"/>
        </w:tabs>
        <w:autoSpaceDE w:val="0"/>
        <w:autoSpaceDN w:val="0"/>
        <w:spacing w:after="0" w:line="360" w:lineRule="auto"/>
        <w:ind w:left="-284" w:right="283" w:firstLine="284"/>
        <w:jc w:val="both"/>
        <w:rPr>
          <w:rFonts w:ascii="Times New Roman" w:hAnsi="Times New Roman"/>
          <w:sz w:val="28"/>
          <w:szCs w:val="28"/>
          <w:lang w:val="uk-UA"/>
        </w:rPr>
      </w:pPr>
      <w:r w:rsidRPr="000569D3">
        <w:rPr>
          <w:rFonts w:ascii="Times New Roman" w:hAnsi="Times New Roman"/>
          <w:sz w:val="28"/>
          <w:szCs w:val="28"/>
          <w:lang w:val="uk-UA"/>
        </w:rPr>
        <w:t>Алексєєв Н.Г. Про</w:t>
      </w:r>
      <w:r>
        <w:rPr>
          <w:rFonts w:ascii="Times New Roman" w:hAnsi="Times New Roman"/>
          <w:sz w:val="28"/>
          <w:szCs w:val="28"/>
          <w:lang w:val="uk-UA"/>
        </w:rPr>
        <w:t>є</w:t>
      </w:r>
      <w:r w:rsidRPr="000569D3">
        <w:rPr>
          <w:rFonts w:ascii="Times New Roman" w:hAnsi="Times New Roman"/>
          <w:sz w:val="28"/>
          <w:szCs w:val="28"/>
          <w:lang w:val="uk-UA"/>
        </w:rPr>
        <w:t xml:space="preserve">ктування та рефлексивне </w:t>
      </w:r>
      <w:r>
        <w:rPr>
          <w:rFonts w:ascii="Times New Roman" w:hAnsi="Times New Roman"/>
          <w:sz w:val="28"/>
          <w:szCs w:val="28"/>
          <w:lang w:val="uk-UA"/>
        </w:rPr>
        <w:t xml:space="preserve">мислення. </w:t>
      </w:r>
      <w:r w:rsidRPr="00402252">
        <w:rPr>
          <w:rFonts w:ascii="Times New Roman" w:hAnsi="Times New Roman"/>
          <w:i/>
          <w:sz w:val="28"/>
          <w:szCs w:val="28"/>
          <w:lang w:val="uk-UA"/>
        </w:rPr>
        <w:t>Розвиток особистості</w:t>
      </w:r>
      <w:r>
        <w:rPr>
          <w:rFonts w:ascii="Times New Roman" w:hAnsi="Times New Roman"/>
          <w:sz w:val="28"/>
          <w:szCs w:val="28"/>
          <w:lang w:val="uk-UA"/>
        </w:rPr>
        <w:t>. 2012. №2.</w:t>
      </w:r>
      <w:r w:rsidRPr="000569D3">
        <w:rPr>
          <w:rFonts w:ascii="Times New Roman" w:hAnsi="Times New Roman"/>
          <w:sz w:val="28"/>
          <w:szCs w:val="28"/>
          <w:lang w:val="uk-UA"/>
        </w:rPr>
        <w:t xml:space="preserve"> С. 85-103.</w:t>
      </w:r>
    </w:p>
    <w:p w:rsidR="00FE7DE8" w:rsidRPr="000569D3" w:rsidRDefault="00FE7DE8" w:rsidP="00402252">
      <w:pPr>
        <w:pStyle w:val="ListParagraph"/>
        <w:widowControl w:val="0"/>
        <w:numPr>
          <w:ilvl w:val="0"/>
          <w:numId w:val="2"/>
        </w:numPr>
        <w:tabs>
          <w:tab w:val="left" w:pos="426"/>
        </w:tabs>
        <w:autoSpaceDE w:val="0"/>
        <w:autoSpaceDN w:val="0"/>
        <w:spacing w:after="0" w:line="360" w:lineRule="auto"/>
        <w:ind w:left="-284" w:right="283" w:firstLine="284"/>
        <w:jc w:val="both"/>
        <w:rPr>
          <w:rFonts w:ascii="Times New Roman" w:hAnsi="Times New Roman"/>
          <w:sz w:val="28"/>
          <w:szCs w:val="28"/>
          <w:lang w:val="uk-UA"/>
        </w:rPr>
      </w:pPr>
      <w:r>
        <w:rPr>
          <w:rFonts w:ascii="Times New Roman" w:hAnsi="Times New Roman"/>
          <w:sz w:val="28"/>
          <w:szCs w:val="28"/>
          <w:lang w:val="uk-UA"/>
        </w:rPr>
        <w:t>Артамонова</w:t>
      </w:r>
      <w:r w:rsidRPr="000569D3">
        <w:rPr>
          <w:rFonts w:ascii="Times New Roman" w:hAnsi="Times New Roman"/>
          <w:sz w:val="28"/>
          <w:szCs w:val="28"/>
          <w:lang w:val="uk-UA"/>
        </w:rPr>
        <w:t xml:space="preserve"> О.А. Про</w:t>
      </w:r>
      <w:r>
        <w:rPr>
          <w:rFonts w:ascii="Times New Roman" w:hAnsi="Times New Roman"/>
          <w:sz w:val="28"/>
          <w:szCs w:val="28"/>
          <w:lang w:val="uk-UA"/>
        </w:rPr>
        <w:t>є</w:t>
      </w:r>
      <w:r w:rsidRPr="000569D3">
        <w:rPr>
          <w:rFonts w:ascii="Times New Roman" w:hAnsi="Times New Roman"/>
          <w:sz w:val="28"/>
          <w:szCs w:val="28"/>
          <w:lang w:val="uk-UA"/>
        </w:rPr>
        <w:t>ктні т</w:t>
      </w:r>
      <w:r>
        <w:rPr>
          <w:rFonts w:ascii="Times New Roman" w:hAnsi="Times New Roman"/>
          <w:sz w:val="28"/>
          <w:szCs w:val="28"/>
          <w:lang w:val="uk-UA"/>
        </w:rPr>
        <w:t xml:space="preserve">ехнології в освітньому процесі. </w:t>
      </w:r>
      <w:r w:rsidRPr="000569D3">
        <w:rPr>
          <w:rFonts w:ascii="Times New Roman" w:hAnsi="Times New Roman"/>
          <w:sz w:val="28"/>
          <w:szCs w:val="28"/>
          <w:lang w:val="uk-UA"/>
        </w:rPr>
        <w:t>150</w:t>
      </w:r>
      <w:r w:rsidRPr="00B32619">
        <w:rPr>
          <w:rFonts w:ascii="Times New Roman" w:hAnsi="Times New Roman"/>
          <w:sz w:val="28"/>
          <w:szCs w:val="28"/>
          <w:lang w:val="en-US"/>
        </w:rPr>
        <w:t>sch</w:t>
      </w:r>
      <w:r w:rsidRPr="000569D3">
        <w:rPr>
          <w:rFonts w:ascii="Times New Roman" w:hAnsi="Times New Roman"/>
          <w:sz w:val="28"/>
          <w:szCs w:val="28"/>
          <w:lang w:val="uk-UA"/>
        </w:rPr>
        <w:t>-</w:t>
      </w:r>
      <w:r w:rsidRPr="00B32619">
        <w:rPr>
          <w:rFonts w:ascii="Times New Roman" w:hAnsi="Times New Roman"/>
          <w:sz w:val="28"/>
          <w:szCs w:val="28"/>
          <w:lang w:val="en-US"/>
        </w:rPr>
        <w:t>jhavoronky</w:t>
      </w:r>
      <w:r w:rsidRPr="000569D3">
        <w:rPr>
          <w:rFonts w:ascii="Times New Roman" w:hAnsi="Times New Roman"/>
          <w:sz w:val="28"/>
          <w:szCs w:val="28"/>
          <w:lang w:val="uk-UA"/>
        </w:rPr>
        <w:t>.</w:t>
      </w:r>
      <w:r w:rsidRPr="00B32619">
        <w:rPr>
          <w:rFonts w:ascii="Times New Roman" w:hAnsi="Times New Roman"/>
          <w:sz w:val="28"/>
          <w:szCs w:val="28"/>
          <w:lang w:val="en-US"/>
        </w:rPr>
        <w:t>edusite</w:t>
      </w:r>
      <w:r w:rsidRPr="000569D3">
        <w:rPr>
          <w:rFonts w:ascii="Times New Roman" w:hAnsi="Times New Roman"/>
          <w:sz w:val="28"/>
          <w:szCs w:val="28"/>
          <w:lang w:val="uk-UA"/>
        </w:rPr>
        <w:t>.</w:t>
      </w:r>
      <w:r w:rsidRPr="00B32619">
        <w:rPr>
          <w:rFonts w:ascii="Times New Roman" w:hAnsi="Times New Roman"/>
          <w:sz w:val="28"/>
          <w:szCs w:val="28"/>
          <w:lang w:val="en-US"/>
        </w:rPr>
        <w:t>ru</w:t>
      </w:r>
      <w:r w:rsidRPr="000569D3">
        <w:rPr>
          <w:rFonts w:ascii="Times New Roman" w:hAnsi="Times New Roman"/>
          <w:sz w:val="28"/>
          <w:szCs w:val="28"/>
          <w:lang w:val="uk-UA"/>
        </w:rPr>
        <w:t>/…</w:t>
      </w:r>
      <w:r w:rsidRPr="00B32619">
        <w:rPr>
          <w:rFonts w:ascii="Times New Roman" w:hAnsi="Times New Roman"/>
          <w:sz w:val="28"/>
          <w:szCs w:val="28"/>
          <w:lang w:val="en-US"/>
        </w:rPr>
        <w:t>proyektnayadeyatel</w:t>
      </w:r>
      <w:r>
        <w:rPr>
          <w:rFonts w:ascii="Times New Roman" w:hAnsi="Times New Roman"/>
          <w:sz w:val="28"/>
          <w:szCs w:val="28"/>
          <w:lang w:val="uk-UA"/>
        </w:rPr>
        <w:t>.</w:t>
      </w:r>
    </w:p>
    <w:p w:rsidR="00FE7DE8" w:rsidRPr="000569D3" w:rsidRDefault="00FE7DE8" w:rsidP="00402252">
      <w:pPr>
        <w:pStyle w:val="ListParagraph"/>
        <w:widowControl w:val="0"/>
        <w:numPr>
          <w:ilvl w:val="0"/>
          <w:numId w:val="2"/>
        </w:numPr>
        <w:tabs>
          <w:tab w:val="left" w:pos="426"/>
        </w:tabs>
        <w:autoSpaceDE w:val="0"/>
        <w:autoSpaceDN w:val="0"/>
        <w:spacing w:after="0" w:line="360" w:lineRule="auto"/>
        <w:ind w:left="-284" w:right="283" w:firstLine="284"/>
        <w:jc w:val="both"/>
        <w:rPr>
          <w:rFonts w:ascii="Times New Roman" w:hAnsi="Times New Roman"/>
          <w:sz w:val="28"/>
          <w:szCs w:val="28"/>
          <w:lang w:val="uk-UA"/>
        </w:rPr>
      </w:pPr>
      <w:r>
        <w:rPr>
          <w:rFonts w:ascii="Times New Roman" w:hAnsi="Times New Roman"/>
          <w:sz w:val="28"/>
          <w:szCs w:val="28"/>
          <w:lang w:val="uk-UA"/>
        </w:rPr>
        <w:t>Іванова</w:t>
      </w:r>
      <w:r w:rsidRPr="000569D3">
        <w:rPr>
          <w:rFonts w:ascii="Times New Roman" w:hAnsi="Times New Roman"/>
          <w:sz w:val="28"/>
          <w:szCs w:val="28"/>
          <w:lang w:val="uk-UA"/>
        </w:rPr>
        <w:t xml:space="preserve"> Н.В. Можливість та специфіка застосування проектного методу у початковій </w:t>
      </w:r>
      <w:r>
        <w:rPr>
          <w:rFonts w:ascii="Times New Roman" w:hAnsi="Times New Roman"/>
          <w:sz w:val="28"/>
          <w:szCs w:val="28"/>
          <w:lang w:val="uk-UA"/>
        </w:rPr>
        <w:t xml:space="preserve">школі. </w:t>
      </w:r>
      <w:r w:rsidRPr="00402252">
        <w:rPr>
          <w:rFonts w:ascii="Times New Roman" w:hAnsi="Times New Roman"/>
          <w:i/>
          <w:sz w:val="28"/>
          <w:szCs w:val="28"/>
          <w:lang w:val="uk-UA"/>
        </w:rPr>
        <w:t>Початкова школа</w:t>
      </w:r>
      <w:r>
        <w:rPr>
          <w:rFonts w:ascii="Times New Roman" w:hAnsi="Times New Roman"/>
          <w:sz w:val="28"/>
          <w:szCs w:val="28"/>
          <w:lang w:val="uk-UA"/>
        </w:rPr>
        <w:t>. 2004. № 2.</w:t>
      </w:r>
      <w:r w:rsidRPr="000569D3">
        <w:rPr>
          <w:rFonts w:ascii="Times New Roman" w:hAnsi="Times New Roman"/>
          <w:sz w:val="28"/>
          <w:szCs w:val="28"/>
          <w:lang w:val="uk-UA"/>
        </w:rPr>
        <w:t xml:space="preserve"> С. 96-101.</w:t>
      </w:r>
    </w:p>
    <w:p w:rsidR="00FE7DE8" w:rsidRPr="00402252" w:rsidRDefault="00FE7DE8" w:rsidP="00402252">
      <w:pPr>
        <w:pStyle w:val="ListParagraph"/>
        <w:widowControl w:val="0"/>
        <w:numPr>
          <w:ilvl w:val="0"/>
          <w:numId w:val="2"/>
        </w:numPr>
        <w:tabs>
          <w:tab w:val="left" w:pos="426"/>
        </w:tabs>
        <w:autoSpaceDE w:val="0"/>
        <w:autoSpaceDN w:val="0"/>
        <w:spacing w:after="0" w:line="360" w:lineRule="auto"/>
        <w:ind w:left="-284" w:right="283" w:firstLine="284"/>
        <w:jc w:val="both"/>
        <w:rPr>
          <w:rFonts w:ascii="Times New Roman" w:hAnsi="Times New Roman"/>
          <w:sz w:val="28"/>
          <w:szCs w:val="28"/>
          <w:lang w:val="uk-UA"/>
        </w:rPr>
      </w:pPr>
      <w:r>
        <w:rPr>
          <w:rFonts w:ascii="Times New Roman" w:hAnsi="Times New Roman"/>
          <w:sz w:val="28"/>
          <w:szCs w:val="28"/>
          <w:lang w:val="uk-UA"/>
        </w:rPr>
        <w:t>Карачов</w:t>
      </w:r>
      <w:r w:rsidRPr="000569D3">
        <w:rPr>
          <w:rFonts w:ascii="Times New Roman" w:hAnsi="Times New Roman"/>
          <w:sz w:val="28"/>
          <w:szCs w:val="28"/>
          <w:lang w:val="uk-UA"/>
        </w:rPr>
        <w:t xml:space="preserve"> А.А. Метод проектів та розвиток творчост</w:t>
      </w:r>
      <w:r>
        <w:rPr>
          <w:rFonts w:ascii="Times New Roman" w:hAnsi="Times New Roman"/>
          <w:sz w:val="28"/>
          <w:szCs w:val="28"/>
          <w:lang w:val="uk-UA"/>
        </w:rPr>
        <w:t xml:space="preserve">і учнів. </w:t>
      </w:r>
      <w:r w:rsidRPr="00402252">
        <w:rPr>
          <w:rFonts w:ascii="Times New Roman" w:hAnsi="Times New Roman"/>
          <w:i/>
          <w:sz w:val="28"/>
          <w:szCs w:val="28"/>
          <w:lang w:val="uk-UA"/>
        </w:rPr>
        <w:t>Школа та виробництво</w:t>
      </w:r>
      <w:r>
        <w:rPr>
          <w:rFonts w:ascii="Times New Roman" w:hAnsi="Times New Roman"/>
          <w:sz w:val="28"/>
          <w:szCs w:val="28"/>
          <w:lang w:val="uk-UA"/>
        </w:rPr>
        <w:t>. 201</w:t>
      </w:r>
      <w:bookmarkStart w:id="0" w:name="_GoBack"/>
      <w:bookmarkEnd w:id="0"/>
      <w:r>
        <w:rPr>
          <w:rFonts w:ascii="Times New Roman" w:hAnsi="Times New Roman"/>
          <w:sz w:val="28"/>
          <w:szCs w:val="28"/>
          <w:lang w:val="uk-UA"/>
        </w:rPr>
        <w:t xml:space="preserve">7. № 2. </w:t>
      </w:r>
      <w:r w:rsidRPr="00402252">
        <w:rPr>
          <w:rFonts w:ascii="Times New Roman" w:hAnsi="Times New Roman"/>
          <w:sz w:val="28"/>
          <w:szCs w:val="28"/>
          <w:lang w:val="uk-UA"/>
        </w:rPr>
        <w:t>С. 10.</w:t>
      </w:r>
    </w:p>
    <w:p w:rsidR="00FE7DE8" w:rsidRPr="00B32619" w:rsidRDefault="00FE7DE8" w:rsidP="00402252">
      <w:pPr>
        <w:pStyle w:val="ListParagraph"/>
        <w:widowControl w:val="0"/>
        <w:numPr>
          <w:ilvl w:val="0"/>
          <w:numId w:val="2"/>
        </w:numPr>
        <w:tabs>
          <w:tab w:val="left" w:pos="426"/>
        </w:tabs>
        <w:autoSpaceDE w:val="0"/>
        <w:autoSpaceDN w:val="0"/>
        <w:spacing w:after="0" w:line="360" w:lineRule="auto"/>
        <w:ind w:left="-284" w:right="283" w:firstLine="284"/>
        <w:jc w:val="both"/>
        <w:rPr>
          <w:rFonts w:ascii="Times New Roman" w:hAnsi="Times New Roman"/>
          <w:sz w:val="28"/>
          <w:szCs w:val="28"/>
          <w:lang w:val="uk-UA"/>
        </w:rPr>
      </w:pPr>
      <w:r w:rsidRPr="00402252">
        <w:rPr>
          <w:rFonts w:ascii="Times New Roman" w:hAnsi="Times New Roman"/>
          <w:sz w:val="28"/>
          <w:szCs w:val="28"/>
          <w:lang w:val="uk-UA"/>
        </w:rPr>
        <w:t>Кашльов С.С. Сучасні те</w:t>
      </w:r>
      <w:r w:rsidRPr="00B32619">
        <w:rPr>
          <w:rFonts w:ascii="Times New Roman" w:hAnsi="Times New Roman"/>
          <w:sz w:val="28"/>
          <w:szCs w:val="28"/>
          <w:lang w:val="uk-UA"/>
        </w:rPr>
        <w:t>хнології</w:t>
      </w:r>
      <w:r>
        <w:rPr>
          <w:rFonts w:ascii="Times New Roman" w:hAnsi="Times New Roman"/>
          <w:sz w:val="28"/>
          <w:szCs w:val="28"/>
          <w:lang w:val="uk-UA"/>
        </w:rPr>
        <w:t xml:space="preserve"> </w:t>
      </w:r>
      <w:r w:rsidRPr="00B32619">
        <w:rPr>
          <w:rFonts w:ascii="Times New Roman" w:hAnsi="Times New Roman"/>
          <w:sz w:val="28"/>
          <w:szCs w:val="28"/>
          <w:lang w:val="uk-UA"/>
        </w:rPr>
        <w:t>педагогічного</w:t>
      </w:r>
      <w:r>
        <w:rPr>
          <w:rFonts w:ascii="Times New Roman" w:hAnsi="Times New Roman"/>
          <w:sz w:val="28"/>
          <w:szCs w:val="28"/>
          <w:lang w:val="uk-UA"/>
        </w:rPr>
        <w:t xml:space="preserve"> </w:t>
      </w:r>
      <w:r w:rsidRPr="00B32619">
        <w:rPr>
          <w:rFonts w:ascii="Times New Roman" w:hAnsi="Times New Roman"/>
          <w:sz w:val="28"/>
          <w:szCs w:val="28"/>
          <w:lang w:val="uk-UA"/>
        </w:rPr>
        <w:t xml:space="preserve">процесу: посібник для педагогів. </w:t>
      </w:r>
      <w:r>
        <w:rPr>
          <w:rFonts w:ascii="Times New Roman" w:hAnsi="Times New Roman"/>
          <w:sz w:val="28"/>
          <w:szCs w:val="28"/>
          <w:lang w:val="uk-UA"/>
        </w:rPr>
        <w:t>К</w:t>
      </w:r>
      <w:r w:rsidRPr="00B32619">
        <w:rPr>
          <w:rFonts w:ascii="Times New Roman" w:hAnsi="Times New Roman"/>
          <w:sz w:val="28"/>
          <w:szCs w:val="28"/>
          <w:lang w:val="uk-UA"/>
        </w:rPr>
        <w:t>.: Вища школа, 2002.  95 с.</w:t>
      </w:r>
    </w:p>
    <w:p w:rsidR="00FE7DE8" w:rsidRPr="000569D3" w:rsidRDefault="00FE7DE8" w:rsidP="00402252">
      <w:pPr>
        <w:widowControl w:val="0"/>
        <w:tabs>
          <w:tab w:val="left" w:pos="426"/>
        </w:tabs>
        <w:autoSpaceDE w:val="0"/>
        <w:autoSpaceDN w:val="0"/>
        <w:spacing w:after="0" w:line="360" w:lineRule="auto"/>
        <w:ind w:left="-284" w:right="283" w:firstLine="284"/>
        <w:jc w:val="both"/>
        <w:rPr>
          <w:rFonts w:ascii="Times New Roman" w:hAnsi="Times New Roman"/>
          <w:sz w:val="28"/>
          <w:szCs w:val="28"/>
        </w:rPr>
      </w:pPr>
    </w:p>
    <w:p w:rsidR="00FE7DE8" w:rsidRPr="000569D3" w:rsidRDefault="00FE7DE8" w:rsidP="00927BAC">
      <w:pPr>
        <w:spacing w:after="0" w:line="240" w:lineRule="auto"/>
        <w:ind w:left="-284" w:right="283" w:firstLine="284"/>
        <w:rPr>
          <w:rFonts w:ascii="Times New Roman" w:hAnsi="Times New Roman"/>
          <w:b/>
          <w:color w:val="000000"/>
          <w:sz w:val="24"/>
          <w:szCs w:val="24"/>
          <w:lang w:eastAsia="ru-RU"/>
        </w:rPr>
      </w:pPr>
    </w:p>
    <w:p w:rsidR="00FE7DE8" w:rsidRPr="000569D3" w:rsidRDefault="00FE7DE8" w:rsidP="00927BAC">
      <w:pPr>
        <w:spacing w:after="0" w:line="360" w:lineRule="auto"/>
        <w:ind w:left="-284" w:right="283" w:firstLine="284"/>
        <w:jc w:val="right"/>
        <w:rPr>
          <w:rFonts w:ascii="Times New Roman" w:hAnsi="Times New Roman"/>
          <w:color w:val="000000"/>
          <w:sz w:val="28"/>
          <w:szCs w:val="28"/>
          <w:lang w:eastAsia="ru-RU"/>
        </w:rPr>
      </w:pPr>
      <w:r w:rsidRPr="000569D3">
        <w:rPr>
          <w:rFonts w:ascii="Times New Roman" w:hAnsi="Times New Roman"/>
          <w:b/>
          <w:color w:val="000000"/>
          <w:sz w:val="28"/>
          <w:szCs w:val="28"/>
          <w:lang w:eastAsia="ru-RU"/>
        </w:rPr>
        <w:t>Науковий керівник:</w:t>
      </w:r>
    </w:p>
    <w:p w:rsidR="00FE7DE8" w:rsidRPr="000569D3" w:rsidRDefault="00FE7DE8" w:rsidP="00927BAC">
      <w:pPr>
        <w:spacing w:after="0" w:line="360" w:lineRule="auto"/>
        <w:ind w:left="-284" w:right="283" w:firstLine="284"/>
        <w:jc w:val="right"/>
        <w:rPr>
          <w:rFonts w:ascii="Times New Roman" w:hAnsi="Times New Roman"/>
          <w:color w:val="000000"/>
          <w:sz w:val="28"/>
          <w:szCs w:val="28"/>
          <w:lang w:eastAsia="ru-RU"/>
        </w:rPr>
      </w:pPr>
      <w:r w:rsidRPr="000569D3">
        <w:rPr>
          <w:rFonts w:ascii="Times New Roman" w:hAnsi="Times New Roman"/>
          <w:color w:val="000000"/>
          <w:sz w:val="28"/>
          <w:szCs w:val="28"/>
          <w:lang w:eastAsia="ru-RU"/>
        </w:rPr>
        <w:t>кандидат педагогічних наук, доцент Колток Леся Богданівна</w:t>
      </w:r>
      <w:r>
        <w:rPr>
          <w:rFonts w:ascii="Times New Roman" w:hAnsi="Times New Roman"/>
          <w:color w:val="000000"/>
          <w:sz w:val="28"/>
          <w:szCs w:val="28"/>
          <w:lang w:eastAsia="ru-RU"/>
        </w:rPr>
        <w:t>.</w:t>
      </w:r>
    </w:p>
    <w:p w:rsidR="00FE7DE8" w:rsidRPr="000569D3" w:rsidRDefault="00FE7DE8" w:rsidP="00927BAC">
      <w:pPr>
        <w:spacing w:after="0" w:line="360" w:lineRule="auto"/>
        <w:ind w:left="-284" w:right="283" w:firstLine="284"/>
        <w:jc w:val="center"/>
        <w:rPr>
          <w:rFonts w:ascii="Times New Roman" w:hAnsi="Times New Roman"/>
          <w:b/>
          <w:sz w:val="28"/>
          <w:szCs w:val="28"/>
          <w:lang w:eastAsia="ru-RU"/>
        </w:rPr>
      </w:pPr>
    </w:p>
    <w:p w:rsidR="00FE7DE8" w:rsidRPr="000569D3" w:rsidRDefault="00FE7DE8" w:rsidP="00927BAC">
      <w:pPr>
        <w:ind w:left="-284" w:right="283" w:firstLine="284"/>
      </w:pPr>
    </w:p>
    <w:p w:rsidR="00FE7DE8" w:rsidRDefault="00FE7DE8" w:rsidP="00927BAC">
      <w:pPr>
        <w:ind w:left="-284" w:right="283" w:firstLine="284"/>
      </w:pPr>
    </w:p>
    <w:sectPr w:rsidR="00FE7DE8" w:rsidSect="0033777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473F5"/>
    <w:multiLevelType w:val="hybridMultilevel"/>
    <w:tmpl w:val="85C42F8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75A62DC3"/>
    <w:multiLevelType w:val="hybridMultilevel"/>
    <w:tmpl w:val="AF8C142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69D3"/>
    <w:rsid w:val="000569D3"/>
    <w:rsid w:val="00337770"/>
    <w:rsid w:val="00402252"/>
    <w:rsid w:val="00462561"/>
    <w:rsid w:val="008A207A"/>
    <w:rsid w:val="00927BAC"/>
    <w:rsid w:val="00A449EB"/>
    <w:rsid w:val="00B32619"/>
    <w:rsid w:val="00F204F3"/>
    <w:rsid w:val="00FE7D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EB"/>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49EB"/>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4359</Words>
  <Characters>2485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5</cp:revision>
  <dcterms:created xsi:type="dcterms:W3CDTF">2022-01-28T15:45:00Z</dcterms:created>
  <dcterms:modified xsi:type="dcterms:W3CDTF">2025-10-30T13:21:00Z</dcterms:modified>
</cp:coreProperties>
</file>